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0F0" w:rsidRPr="00E940F0" w:rsidRDefault="00E940F0" w:rsidP="00E940F0">
      <w:pPr>
        <w:pStyle w:val="Normale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0" w:color="auto" w:fill="auto"/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t>SCHEDE CLINICHE</w:t>
      </w:r>
    </w:p>
    <w:p w:rsidR="00E940F0" w:rsidRDefault="00E940F0" w:rsidP="00E940F0"/>
    <w:p w:rsidR="00E940F0" w:rsidRPr="007E6D49" w:rsidRDefault="00E940F0" w:rsidP="00E940F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t xml:space="preserve">SCHEDA CLINICA 1 </w:t>
      </w:r>
      <w:r>
        <w:rPr>
          <w:rFonts w:ascii="Garamond" w:hAnsi="Garamond"/>
          <w:b/>
          <w:color w:val="000000" w:themeColor="text1"/>
        </w:rPr>
        <w:t>-</w:t>
      </w:r>
      <w:r w:rsidRPr="007E6D49">
        <w:rPr>
          <w:rFonts w:ascii="Garamond" w:hAnsi="Garamond"/>
          <w:b/>
          <w:color w:val="000000" w:themeColor="text1"/>
        </w:rPr>
        <w:t xml:space="preserve"> “Cosa fare quando un ragazzo chiede aiuto”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offrire a docenti, educatori e adulti di riferimento una traccia minima per gestire una confidenza su possibili situazioni di violenza, controllo, </w:t>
      </w:r>
      <w:proofErr w:type="spellStart"/>
      <w:r w:rsidRPr="007E6D49">
        <w:rPr>
          <w:rFonts w:ascii="Garamond" w:hAnsi="Garamond"/>
          <w:color w:val="000000" w:themeColor="text1"/>
        </w:rPr>
        <w:t>revenge</w:t>
      </w:r>
      <w:proofErr w:type="spell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porn</w:t>
      </w:r>
      <w:proofErr w:type="spellEnd"/>
      <w:r w:rsidRPr="007E6D49">
        <w:rPr>
          <w:rFonts w:ascii="Garamond" w:hAnsi="Garamond"/>
          <w:color w:val="000000" w:themeColor="text1"/>
        </w:rPr>
        <w:t>, maltrattamento in famiglia o nella coppia.</w:t>
      </w: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Destinatari:</w:t>
      </w:r>
      <w:r w:rsidRPr="007E6D49">
        <w:rPr>
          <w:rFonts w:ascii="Garamond" w:hAnsi="Garamond"/>
          <w:color w:val="000000" w:themeColor="text1"/>
        </w:rPr>
        <w:t xml:space="preserve"> insegnanti, educatori, referenti bullismo/</w:t>
      </w:r>
      <w:proofErr w:type="spellStart"/>
      <w:r w:rsidRPr="007E6D49">
        <w:rPr>
          <w:rFonts w:ascii="Garamond" w:hAnsi="Garamond"/>
          <w:color w:val="000000" w:themeColor="text1"/>
        </w:rPr>
        <w:t>cyberbullismo</w:t>
      </w:r>
      <w:proofErr w:type="spellEnd"/>
      <w:r w:rsidRPr="007E6D49">
        <w:rPr>
          <w:rFonts w:ascii="Garamond" w:hAnsi="Garamond"/>
          <w:color w:val="000000" w:themeColor="text1"/>
        </w:rPr>
        <w:t>, figure di sportello.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ATTENZIONE:</w:t>
      </w:r>
      <w:r w:rsidRPr="007E6D49">
        <w:rPr>
          <w:rFonts w:ascii="Garamond" w:hAnsi="Garamond"/>
          <w:color w:val="000000" w:themeColor="text1"/>
        </w:rPr>
        <w:br/>
        <w:t>Questa scheda non sostituisce i protocolli d’istituto né gli obblighi di legge. Va sempre integrata con le procedure interne della scuola e con le indicazioni dei servizi territoriali.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1. Primo passo: ascolto protetto</w:t>
      </w:r>
    </w:p>
    <w:p w:rsidR="00E940F0" w:rsidRPr="007E6D49" w:rsidRDefault="00E940F0" w:rsidP="00E940F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Scegli un luogo tranquillo, il più possibile riservato.</w:t>
      </w:r>
    </w:p>
    <w:p w:rsidR="00E940F0" w:rsidRPr="007E6D49" w:rsidRDefault="00E940F0" w:rsidP="00E940F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Usa frasi semplici:</w:t>
      </w:r>
    </w:p>
    <w:p w:rsidR="00E940F0" w:rsidRPr="007E6D49" w:rsidRDefault="00E940F0" w:rsidP="00E940F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“Hai fatto bene a parlarmene.”</w:t>
      </w:r>
    </w:p>
    <w:p w:rsidR="00E940F0" w:rsidRPr="007E6D49" w:rsidRDefault="00E940F0" w:rsidP="00E940F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“Quello che mi racconti è importante.”</w:t>
      </w:r>
    </w:p>
    <w:p w:rsidR="00E940F0" w:rsidRPr="007E6D49" w:rsidRDefault="00E940F0" w:rsidP="00E940F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minimizzare: evita “sono cose da ragazzi”, “vedrai che passa”.</w:t>
      </w:r>
    </w:p>
    <w:p w:rsidR="00E940F0" w:rsidRPr="004C7491" w:rsidRDefault="00E940F0" w:rsidP="00E940F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fare domande morbose né insistere sui dettagli se il ragazzo esita.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2. Non promettere segretezza assoluta</w:t>
      </w:r>
    </w:p>
    <w:p w:rsidR="00E940F0" w:rsidRPr="007E6D49" w:rsidRDefault="00E940F0" w:rsidP="00E940F0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Spiega con calma:</w:t>
      </w:r>
    </w:p>
    <w:p w:rsidR="00E940F0" w:rsidRPr="007E6D49" w:rsidRDefault="00E940F0" w:rsidP="00E940F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“Cercherò di rispettare la tua privacy, ma se capisco che sei in pericolo non ti lascio solo. Potrei dover coinvolgere altre persone che possono aiutarti.”</w:t>
      </w:r>
    </w:p>
    <w:p w:rsidR="00E940F0" w:rsidRPr="007E6D49" w:rsidRDefault="00E940F0" w:rsidP="00E940F0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È importante che il ragazzo sappia fin dall’inizio che potrebbero essere coinvolti altri adulti.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3. Rilevare i punti chiave</w:t>
      </w: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Senza trasformare il colloquio in un interrogatorio, prova a capire:</w:t>
      </w:r>
    </w:p>
    <w:p w:rsidR="00E940F0" w:rsidRPr="007E6D49" w:rsidRDefault="00E940F0" w:rsidP="00E940F0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Di che tipo di situazione parla:</w:t>
      </w:r>
    </w:p>
    <w:p w:rsidR="00E940F0" w:rsidRPr="007E6D49" w:rsidRDefault="00E940F0" w:rsidP="00E940F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violenza in famiglia</w:t>
      </w:r>
    </w:p>
    <w:p w:rsidR="00E940F0" w:rsidRPr="007E6D49" w:rsidRDefault="00E940F0" w:rsidP="00E940F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violenza da parte del partner</w:t>
      </w:r>
    </w:p>
    <w:p w:rsidR="00E940F0" w:rsidRPr="007E6D49" w:rsidRDefault="00E940F0" w:rsidP="00E940F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controllo digitale, diffusione di foto, minacce</w:t>
      </w:r>
    </w:p>
    <w:p w:rsidR="00E940F0" w:rsidRPr="007E6D49" w:rsidRDefault="00E940F0" w:rsidP="00E940F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autolesionismo o minaccia di farsi del male in relazione alla relazione</w:t>
      </w:r>
    </w:p>
    <w:p w:rsidR="00E940F0" w:rsidRPr="007E6D49" w:rsidRDefault="00E940F0" w:rsidP="00E940F0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Se ci sono rischi immediati per la sua incolumità o quella di altri.</w:t>
      </w: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Annota per te (subito dopo l’incontro, non davanti al ragazzo):</w:t>
      </w:r>
    </w:p>
    <w:p w:rsidR="00E940F0" w:rsidRPr="007E6D49" w:rsidRDefault="00E940F0" w:rsidP="00E940F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data, ora, luogo del colloquio</w:t>
      </w:r>
    </w:p>
    <w:p w:rsidR="00E940F0" w:rsidRPr="007E6D49" w:rsidRDefault="00E940F0" w:rsidP="00E940F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parole chiave usate dal ragazzo</w:t>
      </w:r>
    </w:p>
    <w:p w:rsidR="00E940F0" w:rsidRPr="007E6D49" w:rsidRDefault="00E940F0" w:rsidP="00E940F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hai detto tu in risposta.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4. Attivare la rete interna</w:t>
      </w:r>
    </w:p>
    <w:p w:rsidR="00E940F0" w:rsidRPr="007E6D49" w:rsidRDefault="00E940F0" w:rsidP="00E940F0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 base al regolamento di istituto:</w:t>
      </w:r>
    </w:p>
    <w:p w:rsidR="00E940F0" w:rsidRPr="007E6D49" w:rsidRDefault="00E940F0" w:rsidP="00E940F0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lastRenderedPageBreak/>
        <w:t xml:space="preserve">informa il </w:t>
      </w:r>
      <w:r w:rsidRPr="007E6D49">
        <w:rPr>
          <w:rStyle w:val="Enfasigrassetto"/>
          <w:rFonts w:ascii="Garamond" w:hAnsi="Garamond"/>
          <w:color w:val="000000" w:themeColor="text1"/>
        </w:rPr>
        <w:t>Dirigente scolastico</w:t>
      </w:r>
      <w:r w:rsidRPr="007E6D49">
        <w:rPr>
          <w:rFonts w:ascii="Garamond" w:hAnsi="Garamond"/>
          <w:color w:val="000000" w:themeColor="text1"/>
        </w:rPr>
        <w:t xml:space="preserve"> o il referente designato;</w:t>
      </w:r>
    </w:p>
    <w:p w:rsidR="00E940F0" w:rsidRPr="007E6D49" w:rsidRDefault="00E940F0" w:rsidP="00E940F0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se c’è uno </w:t>
      </w:r>
      <w:r w:rsidRPr="007E6D49">
        <w:rPr>
          <w:rStyle w:val="Enfasigrassetto"/>
          <w:rFonts w:ascii="Garamond" w:hAnsi="Garamond"/>
          <w:color w:val="000000" w:themeColor="text1"/>
        </w:rPr>
        <w:t>psicologo scolastico</w:t>
      </w:r>
      <w:r w:rsidRPr="007E6D49">
        <w:rPr>
          <w:rFonts w:ascii="Garamond" w:hAnsi="Garamond"/>
          <w:color w:val="000000" w:themeColor="text1"/>
        </w:rPr>
        <w:t xml:space="preserve"> o uno sportello di ascolto, valuta insieme l’invio;</w:t>
      </w:r>
    </w:p>
    <w:p w:rsidR="00E940F0" w:rsidRPr="007E6D49" w:rsidRDefault="00E940F0" w:rsidP="00E940F0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condividi solo le informazioni necessarie, nel rispetto della privacy.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5. Rimandare ai servizi esterni</w:t>
      </w:r>
    </w:p>
    <w:p w:rsidR="00E940F0" w:rsidRPr="007E6D49" w:rsidRDefault="00E940F0" w:rsidP="00E940F0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Se emergono situazioni gravi (violenza domestica, minacce concrete, </w:t>
      </w:r>
      <w:proofErr w:type="spellStart"/>
      <w:r w:rsidRPr="007E6D49">
        <w:rPr>
          <w:rFonts w:ascii="Garamond" w:hAnsi="Garamond"/>
          <w:color w:val="000000" w:themeColor="text1"/>
        </w:rPr>
        <w:t>revenge</w:t>
      </w:r>
      <w:proofErr w:type="spell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porn</w:t>
      </w:r>
      <w:proofErr w:type="spellEnd"/>
      <w:r w:rsidRPr="007E6D49">
        <w:rPr>
          <w:rFonts w:ascii="Garamond" w:hAnsi="Garamond"/>
          <w:color w:val="000000" w:themeColor="text1"/>
        </w:rPr>
        <w:t>, abusi):</w:t>
      </w:r>
    </w:p>
    <w:p w:rsidR="00E940F0" w:rsidRPr="007E6D49" w:rsidRDefault="00E940F0" w:rsidP="00E940F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confrontati con la dirigenza su come attivare </w:t>
      </w:r>
      <w:r w:rsidRPr="007E6D49">
        <w:rPr>
          <w:rStyle w:val="Enfasigrassetto"/>
          <w:rFonts w:ascii="Garamond" w:hAnsi="Garamond"/>
          <w:color w:val="000000" w:themeColor="text1"/>
        </w:rPr>
        <w:t>servizi sociali, consultori, centri antiviolenza, forze dell’ordine</w:t>
      </w:r>
      <w:r w:rsidRPr="007E6D49">
        <w:rPr>
          <w:rFonts w:ascii="Garamond" w:hAnsi="Garamond"/>
          <w:color w:val="000000" w:themeColor="text1"/>
        </w:rPr>
        <w:t>, secondo i protocolli.</w:t>
      </w:r>
    </w:p>
    <w:p w:rsidR="00E940F0" w:rsidRPr="007E6D49" w:rsidRDefault="00E940F0" w:rsidP="00E940F0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Ricorda: non è compito del singolo insegnante gestire da solo il caso.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6. Messaggio finale al ragazzo</w:t>
      </w:r>
    </w:p>
    <w:p w:rsidR="00E940F0" w:rsidRPr="007E6D49" w:rsidRDefault="00E940F0" w:rsidP="00E940F0">
      <w:pPr>
        <w:pStyle w:val="NormaleWeb"/>
        <w:numPr>
          <w:ilvl w:val="0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Ribadisci:</w:t>
      </w:r>
    </w:p>
    <w:p w:rsidR="00E940F0" w:rsidRPr="007E6D49" w:rsidRDefault="00E940F0" w:rsidP="00E940F0">
      <w:pPr>
        <w:pStyle w:val="NormaleWeb"/>
        <w:numPr>
          <w:ilvl w:val="1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“Non è colpa tua se stai vivendo questo.”</w:t>
      </w:r>
    </w:p>
    <w:p w:rsidR="00E940F0" w:rsidRPr="007E6D49" w:rsidRDefault="00E940F0" w:rsidP="00E940F0">
      <w:pPr>
        <w:pStyle w:val="NormaleWeb"/>
        <w:numPr>
          <w:ilvl w:val="1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“Non sei esagerato, hai fatto bene a chiedere aiuto.”</w:t>
      </w:r>
    </w:p>
    <w:p w:rsidR="00E940F0" w:rsidRDefault="00E940F0" w:rsidP="00E940F0">
      <w:pPr>
        <w:pStyle w:val="NormaleWeb"/>
        <w:numPr>
          <w:ilvl w:val="1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“Ci saranno altri adulti che se ne occuperanno con me, non sei solo.”</w:t>
      </w: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</w:p>
    <w:p w:rsidR="00E940F0" w:rsidRPr="007E6D49" w:rsidRDefault="00E940F0" w:rsidP="00E940F0">
      <w:pPr>
        <w:rPr>
          <w:rFonts w:ascii="Garamond" w:hAnsi="Garamond"/>
          <w:color w:val="000000" w:themeColor="text1"/>
        </w:rPr>
      </w:pPr>
    </w:p>
    <w:p w:rsidR="00E940F0" w:rsidRPr="007E6D49" w:rsidRDefault="00E940F0" w:rsidP="00E940F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SCHEDA CLINICA 2 - “Segnali di rischio nelle relazioni e in famiglia”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offrire a docenti ed educatori una griglia di osservazione di possibili segnali di rischio, senza trasformarli in strumenti diagnostici.</w:t>
      </w: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Destinatari:</w:t>
      </w:r>
      <w:r w:rsidRPr="007E6D49">
        <w:rPr>
          <w:rFonts w:ascii="Garamond" w:hAnsi="Garamond"/>
          <w:color w:val="000000" w:themeColor="text1"/>
        </w:rPr>
        <w:t xml:space="preserve"> insegnanti, educatori, coordinatori di classe.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IMPORTANTE:</w:t>
      </w:r>
      <w:r w:rsidRPr="007E6D49">
        <w:rPr>
          <w:rFonts w:ascii="Garamond" w:hAnsi="Garamond"/>
          <w:color w:val="000000" w:themeColor="text1"/>
        </w:rPr>
        <w:br/>
        <w:t xml:space="preserve">La presenza di uno o più segnali </w:t>
      </w:r>
      <w:r w:rsidRPr="007E6D49">
        <w:rPr>
          <w:rStyle w:val="Enfasigrassetto"/>
          <w:rFonts w:ascii="Garamond" w:hAnsi="Garamond"/>
          <w:color w:val="000000" w:themeColor="text1"/>
        </w:rPr>
        <w:t>non prova</w:t>
      </w:r>
      <w:r w:rsidRPr="007E6D49">
        <w:rPr>
          <w:rFonts w:ascii="Garamond" w:hAnsi="Garamond"/>
          <w:color w:val="000000" w:themeColor="text1"/>
        </w:rPr>
        <w:t xml:space="preserve"> che ci sia violenza in corso, ma invita a non ignorare e, se necessario, a parlarne in équipe o con i referenti.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1. Segnali possibili nelle relazioni tra pari</w:t>
      </w:r>
    </w:p>
    <w:p w:rsidR="00E940F0" w:rsidRPr="007E6D49" w:rsidRDefault="00E940F0" w:rsidP="00E940F0">
      <w:pPr>
        <w:pStyle w:val="NormaleWeb"/>
        <w:numPr>
          <w:ilvl w:val="0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Gelosia estrema tra fidanzati, ripetutamente esibita in classe o in corridoio.</w:t>
      </w:r>
    </w:p>
    <w:p w:rsidR="00E940F0" w:rsidRPr="007E6D49" w:rsidRDefault="00E940F0" w:rsidP="00E940F0">
      <w:pPr>
        <w:pStyle w:val="NormaleWeb"/>
        <w:numPr>
          <w:ilvl w:val="0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Controllo ossessivo dei telefoni o delle chat (“fammi vedere”, “se non mi fai vedere vuol dire che nascondi qualcosa”).</w:t>
      </w:r>
    </w:p>
    <w:p w:rsidR="00E940F0" w:rsidRPr="007E6D49" w:rsidRDefault="00E940F0" w:rsidP="00E940F0">
      <w:pPr>
        <w:pStyle w:val="NormaleWeb"/>
        <w:numPr>
          <w:ilvl w:val="0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Frasi ricorrenti del tipo:</w:t>
      </w:r>
    </w:p>
    <w:p w:rsidR="00E940F0" w:rsidRPr="007E6D49" w:rsidRDefault="00E940F0" w:rsidP="00E940F0">
      <w:pPr>
        <w:pStyle w:val="NormaleWeb"/>
        <w:numPr>
          <w:ilvl w:val="1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“senza di lui/lei non sono niente”</w:t>
      </w:r>
    </w:p>
    <w:p w:rsidR="00E940F0" w:rsidRPr="007E6D49" w:rsidRDefault="00E940F0" w:rsidP="00E940F0">
      <w:pPr>
        <w:pStyle w:val="NormaleWeb"/>
        <w:numPr>
          <w:ilvl w:val="1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“se mi lascia mi ammazzo”</w:t>
      </w:r>
    </w:p>
    <w:p w:rsidR="00E940F0" w:rsidRPr="007E6D49" w:rsidRDefault="00E940F0" w:rsidP="00E940F0">
      <w:pPr>
        <w:pStyle w:val="NormaleWeb"/>
        <w:numPr>
          <w:ilvl w:val="1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“non può uscire con X se non ci sono io”.</w:t>
      </w:r>
    </w:p>
    <w:p w:rsidR="00E940F0" w:rsidRPr="007E6D49" w:rsidRDefault="00E940F0" w:rsidP="00E940F0">
      <w:pPr>
        <w:pStyle w:val="NormaleWeb"/>
        <w:numPr>
          <w:ilvl w:val="0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Isolamento progressivo di uno dei due dal gruppo di amici.</w:t>
      </w:r>
    </w:p>
    <w:p w:rsidR="00E940F0" w:rsidRPr="007E6D49" w:rsidRDefault="00E940F0" w:rsidP="00E940F0">
      <w:pPr>
        <w:pStyle w:val="NormaleWeb"/>
        <w:numPr>
          <w:ilvl w:val="0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Umiliazioni pubbliche, prese in giro costanti, commenti sul corpo, ironia aggressiva verso il/la partner.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2. Segnali possibili di violenza assistita in famiglia</w:t>
      </w:r>
    </w:p>
    <w:p w:rsidR="00E940F0" w:rsidRPr="007E6D49" w:rsidRDefault="00E940F0" w:rsidP="00E940F0">
      <w:pPr>
        <w:pStyle w:val="NormaleWeb"/>
        <w:numPr>
          <w:ilvl w:val="0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Cambiamenti improvvisi nel rendimento scolastico.</w:t>
      </w:r>
    </w:p>
    <w:p w:rsidR="00E940F0" w:rsidRPr="007E6D49" w:rsidRDefault="00E940F0" w:rsidP="00E940F0">
      <w:pPr>
        <w:pStyle w:val="NormaleWeb"/>
        <w:numPr>
          <w:ilvl w:val="0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Difficoltà di concentrazione, fatica a stare seduto, </w:t>
      </w:r>
      <w:proofErr w:type="spellStart"/>
      <w:r w:rsidRPr="007E6D49">
        <w:rPr>
          <w:rFonts w:ascii="Garamond" w:hAnsi="Garamond"/>
          <w:color w:val="000000" w:themeColor="text1"/>
        </w:rPr>
        <w:t>ipervigilanza</w:t>
      </w:r>
      <w:proofErr w:type="spellEnd"/>
      <w:r w:rsidRPr="007E6D49">
        <w:rPr>
          <w:rFonts w:ascii="Garamond" w:hAnsi="Garamond"/>
          <w:color w:val="000000" w:themeColor="text1"/>
        </w:rPr>
        <w:t xml:space="preserve"> (si spaventa facilmente ai rumori, alle urla).</w:t>
      </w:r>
    </w:p>
    <w:p w:rsidR="00E940F0" w:rsidRPr="007E6D49" w:rsidRDefault="00E940F0" w:rsidP="00E940F0">
      <w:pPr>
        <w:pStyle w:val="NormaleWeb"/>
        <w:numPr>
          <w:ilvl w:val="0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Frasi buttate lì del tipo:</w:t>
      </w:r>
    </w:p>
    <w:p w:rsidR="00E940F0" w:rsidRPr="007E6D49" w:rsidRDefault="00E940F0" w:rsidP="00E940F0">
      <w:pPr>
        <w:pStyle w:val="NormaleWeb"/>
        <w:numPr>
          <w:ilvl w:val="1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“a casa è meglio non farlo arrabbiare”</w:t>
      </w:r>
    </w:p>
    <w:p w:rsidR="00E940F0" w:rsidRPr="007E6D49" w:rsidRDefault="00E940F0" w:rsidP="00E940F0">
      <w:pPr>
        <w:pStyle w:val="NormaleWeb"/>
        <w:numPr>
          <w:ilvl w:val="1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“mia madre piange spesso”</w:t>
      </w:r>
    </w:p>
    <w:p w:rsidR="00E940F0" w:rsidRPr="007E6D49" w:rsidRDefault="00E940F0" w:rsidP="00E940F0">
      <w:pPr>
        <w:pStyle w:val="NormaleWeb"/>
        <w:numPr>
          <w:ilvl w:val="1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“quando litigano è meglio che sparisco”.</w:t>
      </w:r>
    </w:p>
    <w:p w:rsidR="00E940F0" w:rsidRPr="007E6D49" w:rsidRDefault="00E940F0" w:rsidP="00E940F0">
      <w:pPr>
        <w:pStyle w:val="NormaleWeb"/>
        <w:numPr>
          <w:ilvl w:val="0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Disegni o testi che rappresentano spesso scene di aggressività, urla, distruzione.</w:t>
      </w:r>
    </w:p>
    <w:p w:rsidR="00E940F0" w:rsidRPr="007E6D49" w:rsidRDefault="00E940F0" w:rsidP="00E940F0">
      <w:pPr>
        <w:pStyle w:val="NormaleWeb"/>
        <w:numPr>
          <w:ilvl w:val="0"/>
          <w:numId w:val="9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Presenza frequente a scuola senza pranzo, senza materiale, con aria molto stanca o spaventata.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3. Cosa fare se alcuni segnali si sommano</w:t>
      </w:r>
    </w:p>
    <w:p w:rsidR="00E940F0" w:rsidRPr="007E6D49" w:rsidRDefault="00E940F0" w:rsidP="00E940F0">
      <w:pPr>
        <w:pStyle w:val="NormaleWeb"/>
        <w:numPr>
          <w:ilvl w:val="0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trarre conclusioni affrettate.</w:t>
      </w:r>
    </w:p>
    <w:p w:rsidR="00E940F0" w:rsidRPr="007E6D49" w:rsidRDefault="00E940F0" w:rsidP="00E940F0">
      <w:pPr>
        <w:pStyle w:val="NormaleWeb"/>
        <w:numPr>
          <w:ilvl w:val="0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Confrontati con:</w:t>
      </w:r>
    </w:p>
    <w:p w:rsidR="00E940F0" w:rsidRPr="007E6D49" w:rsidRDefault="00E940F0" w:rsidP="00E940F0">
      <w:pPr>
        <w:pStyle w:val="NormaleWeb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il consiglio di classe,</w:t>
      </w:r>
    </w:p>
    <w:p w:rsidR="00E940F0" w:rsidRPr="007E6D49" w:rsidRDefault="00E940F0" w:rsidP="00E940F0">
      <w:pPr>
        <w:pStyle w:val="NormaleWeb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il coordinatore,</w:t>
      </w:r>
    </w:p>
    <w:p w:rsidR="00E940F0" w:rsidRPr="007E6D49" w:rsidRDefault="00E940F0" w:rsidP="00E940F0">
      <w:pPr>
        <w:pStyle w:val="NormaleWeb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il dirigente o il referente designato.</w:t>
      </w:r>
    </w:p>
    <w:p w:rsidR="00E940F0" w:rsidRPr="007E6D49" w:rsidRDefault="00E940F0" w:rsidP="00E940F0">
      <w:pPr>
        <w:pStyle w:val="NormaleWeb"/>
        <w:numPr>
          <w:ilvl w:val="0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Valuta un colloquio delicato con il ragazzo, senza accusare:</w:t>
      </w:r>
    </w:p>
    <w:p w:rsidR="00E940F0" w:rsidRPr="007E6D49" w:rsidRDefault="00E940F0" w:rsidP="00E940F0">
      <w:pPr>
        <w:pStyle w:val="NormaleWeb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“ti vedo più in difficoltà del solito, ti va di raccontarmi se c’è qualcosa che ti sta pesando.”</w:t>
      </w:r>
    </w:p>
    <w:p w:rsidR="00E940F0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Se emergono indizi concreti di violenza domestica o situazioni di forte rischio, procedi in accordo con le </w:t>
      </w:r>
      <w:r w:rsidRPr="007E6D49">
        <w:rPr>
          <w:rStyle w:val="Enfasigrassetto"/>
          <w:rFonts w:ascii="Garamond" w:hAnsi="Garamond"/>
          <w:color w:val="000000" w:themeColor="text1"/>
        </w:rPr>
        <w:t>procedure d’istituto</w:t>
      </w:r>
      <w:r w:rsidRPr="007E6D49">
        <w:rPr>
          <w:rFonts w:ascii="Garamond" w:hAnsi="Garamond"/>
          <w:color w:val="000000" w:themeColor="text1"/>
        </w:rPr>
        <w:t xml:space="preserve"> e i servizi competenti.</w:t>
      </w:r>
    </w:p>
    <w:p w:rsidR="00E940F0" w:rsidRPr="007E6D49" w:rsidRDefault="00E940F0" w:rsidP="00E940F0">
      <w:pPr>
        <w:rPr>
          <w:rFonts w:ascii="Garamond" w:hAnsi="Garamond"/>
          <w:color w:val="000000" w:themeColor="text1"/>
        </w:rPr>
      </w:pPr>
      <w:bookmarkStart w:id="0" w:name="_GoBack"/>
      <w:bookmarkEnd w:id="0"/>
    </w:p>
    <w:p w:rsidR="00E940F0" w:rsidRPr="007E6D49" w:rsidRDefault="00E940F0" w:rsidP="00E940F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SCHEDA CLINICA 3 - “Mini-traccia per un colloquio di primo ascolto”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fornire una traccia essenziale per un colloquio di primo ascolto con un ragazzo o una ragazza che vive una relazione a rischio o una situazione familiare difficile.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Destinatari:</w:t>
      </w:r>
      <w:r w:rsidRPr="007E6D49">
        <w:rPr>
          <w:rFonts w:ascii="Garamond" w:hAnsi="Garamond"/>
          <w:color w:val="000000" w:themeColor="text1"/>
        </w:rPr>
        <w:t xml:space="preserve"> docenti con funzione di ascolto, sportelli interni, educatori.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1. Apertura</w:t>
      </w:r>
    </w:p>
    <w:p w:rsidR="00E940F0" w:rsidRPr="007E6D49" w:rsidRDefault="00E940F0" w:rsidP="00E940F0">
      <w:pPr>
        <w:pStyle w:val="NormaleWeb"/>
        <w:numPr>
          <w:ilvl w:val="0"/>
          <w:numId w:val="1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Frasi possibili:</w:t>
      </w:r>
    </w:p>
    <w:p w:rsidR="00E940F0" w:rsidRPr="007E6D49" w:rsidRDefault="00E940F0" w:rsidP="00E940F0">
      <w:pPr>
        <w:pStyle w:val="NormaleWeb"/>
        <w:numPr>
          <w:ilvl w:val="1"/>
          <w:numId w:val="11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“Ti ho chiesto di parlarmi perché ti vedo in difficoltà e mi interessa capire come stai.”</w:t>
      </w:r>
    </w:p>
    <w:p w:rsidR="00E940F0" w:rsidRPr="007E6D49" w:rsidRDefault="00E940F0" w:rsidP="00E940F0">
      <w:pPr>
        <w:pStyle w:val="NormaleWeb"/>
        <w:numPr>
          <w:ilvl w:val="1"/>
          <w:numId w:val="11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“Quello che mi dirai rimane tra noi e la scuola, ma se capisco che sei in pericolo potrei dover coinvolgere altri adulti per proteggerti. Te lo spiegherò passo </w:t>
      </w:r>
      <w:proofErr w:type="spellStart"/>
      <w:r w:rsidRPr="007E6D49">
        <w:rPr>
          <w:rFonts w:ascii="Garamond" w:hAnsi="Garamond"/>
          <w:color w:val="000000" w:themeColor="text1"/>
        </w:rPr>
        <w:t>passo</w:t>
      </w:r>
      <w:proofErr w:type="spellEnd"/>
      <w:r w:rsidRPr="007E6D49">
        <w:rPr>
          <w:rFonts w:ascii="Garamond" w:hAnsi="Garamond"/>
          <w:color w:val="000000" w:themeColor="text1"/>
        </w:rPr>
        <w:t>.”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2. Ascolto non direttivo</w:t>
      </w: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Domande aperte, non incalzanti:</w:t>
      </w:r>
    </w:p>
    <w:p w:rsidR="00E940F0" w:rsidRPr="007E6D49" w:rsidRDefault="00E940F0" w:rsidP="00E940F0">
      <w:pPr>
        <w:pStyle w:val="NormaleWeb"/>
        <w:numPr>
          <w:ilvl w:val="0"/>
          <w:numId w:val="12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“Che cosa sta succedendo in questo periodo che ti pesa di più.”</w:t>
      </w:r>
    </w:p>
    <w:p w:rsidR="00E940F0" w:rsidRPr="007E6D49" w:rsidRDefault="00E940F0" w:rsidP="00E940F0">
      <w:pPr>
        <w:pStyle w:val="NormaleWeb"/>
        <w:numPr>
          <w:ilvl w:val="0"/>
          <w:numId w:val="12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“C’è qualcuno con cui litighi spesso, o che ti fa sentire a disagio.”</w:t>
      </w:r>
    </w:p>
    <w:p w:rsidR="00E940F0" w:rsidRPr="007E6D49" w:rsidRDefault="00E940F0" w:rsidP="00E940F0">
      <w:pPr>
        <w:pStyle w:val="NormaleWeb"/>
        <w:numPr>
          <w:ilvl w:val="0"/>
          <w:numId w:val="12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“Quando stai male, dove ti senti più in difficoltà: a casa, con il/la partner, con i compagni.”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Lascia spazio ai silenzi, non riempirli subito. Non contestare la sua versione, limitati a capirla.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3. Approfondimenti delicati (solo se il ragazzo apre il tema)</w:t>
      </w:r>
    </w:p>
    <w:p w:rsidR="00E940F0" w:rsidRPr="007E6D49" w:rsidRDefault="00E940F0" w:rsidP="00E940F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Se emergono elementi di controllo, violenza, </w:t>
      </w:r>
      <w:proofErr w:type="spellStart"/>
      <w:r w:rsidRPr="007E6D49">
        <w:rPr>
          <w:rFonts w:ascii="Garamond" w:hAnsi="Garamond"/>
          <w:color w:val="000000" w:themeColor="text1"/>
        </w:rPr>
        <w:t>revenge</w:t>
      </w:r>
      <w:proofErr w:type="spell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porn</w:t>
      </w:r>
      <w:proofErr w:type="spellEnd"/>
      <w:r w:rsidRPr="007E6D49">
        <w:rPr>
          <w:rFonts w:ascii="Garamond" w:hAnsi="Garamond"/>
          <w:color w:val="000000" w:themeColor="text1"/>
        </w:rPr>
        <w:t>, minacce, puoi chiedere con molta cura:</w:t>
      </w:r>
    </w:p>
    <w:p w:rsidR="00E940F0" w:rsidRPr="007E6D49" w:rsidRDefault="00E940F0" w:rsidP="00E940F0">
      <w:pPr>
        <w:pStyle w:val="NormaleWeb"/>
        <w:numPr>
          <w:ilvl w:val="0"/>
          <w:numId w:val="13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“Quando succedono queste cose, ti senti mai in pericolo.”</w:t>
      </w:r>
    </w:p>
    <w:p w:rsidR="00E940F0" w:rsidRPr="007E6D49" w:rsidRDefault="00E940F0" w:rsidP="00E940F0">
      <w:pPr>
        <w:pStyle w:val="NormaleWeb"/>
        <w:numPr>
          <w:ilvl w:val="0"/>
          <w:numId w:val="13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“Ti è mai capitato di avere paura di tornare a casa o di vedere questa persona.”</w:t>
      </w:r>
    </w:p>
    <w:p w:rsidR="00E940F0" w:rsidRPr="007E6D49" w:rsidRDefault="00E940F0" w:rsidP="00E940F0">
      <w:pPr>
        <w:pStyle w:val="NormaleWeb"/>
        <w:numPr>
          <w:ilvl w:val="0"/>
          <w:numId w:val="13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“C’è qualcuno che sa già quello che ti sta succedendo.”</w:t>
      </w:r>
    </w:p>
    <w:p w:rsidR="00E940F0" w:rsidRPr="007E6D49" w:rsidRDefault="00E940F0" w:rsidP="00E940F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Evita domande che sembrino giudicanti:</w:t>
      </w:r>
    </w:p>
    <w:p w:rsidR="00E940F0" w:rsidRPr="007E6D49" w:rsidRDefault="00E940F0" w:rsidP="00E940F0">
      <w:pPr>
        <w:pStyle w:val="NormaleWeb"/>
        <w:numPr>
          <w:ilvl w:val="0"/>
          <w:numId w:val="14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“perché non te ne vai” ma “cosa rende difficile per te cambiare questa situazione.”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4. Restituzione e orientamento</w:t>
      </w:r>
    </w:p>
    <w:p w:rsidR="00E940F0" w:rsidRPr="007E6D49" w:rsidRDefault="00E940F0" w:rsidP="00E940F0">
      <w:pPr>
        <w:pStyle w:val="NormaleWeb"/>
        <w:numPr>
          <w:ilvl w:val="0"/>
          <w:numId w:val="1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Riassumi brevemente:</w:t>
      </w:r>
    </w:p>
    <w:p w:rsidR="00E940F0" w:rsidRPr="007E6D49" w:rsidRDefault="00E940F0" w:rsidP="00E940F0">
      <w:pPr>
        <w:pStyle w:val="NormaleWeb"/>
        <w:numPr>
          <w:ilvl w:val="1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“Da quello che mi racconti ho capito che…”</w:t>
      </w:r>
    </w:p>
    <w:p w:rsidR="00E940F0" w:rsidRPr="007E6D49" w:rsidRDefault="00E940F0" w:rsidP="00E940F0">
      <w:pPr>
        <w:pStyle w:val="NormaleWeb"/>
        <w:numPr>
          <w:ilvl w:val="0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Normalizza il fatto di chiedere aiuto:</w:t>
      </w:r>
    </w:p>
    <w:p w:rsidR="00E940F0" w:rsidRPr="007E6D49" w:rsidRDefault="00E940F0" w:rsidP="00E940F0">
      <w:pPr>
        <w:pStyle w:val="NormaleWeb"/>
        <w:numPr>
          <w:ilvl w:val="1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“Quello che vivi è molto pesante, è normale che tu ti senta così.”</w:t>
      </w:r>
    </w:p>
    <w:p w:rsidR="00E940F0" w:rsidRPr="007E6D49" w:rsidRDefault="00E940F0" w:rsidP="00E940F0">
      <w:pPr>
        <w:pStyle w:val="NormaleWeb"/>
        <w:numPr>
          <w:ilvl w:val="0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Indica il passo successivo:</w:t>
      </w:r>
    </w:p>
    <w:p w:rsidR="00E940F0" w:rsidRPr="007E6D49" w:rsidRDefault="00E940F0" w:rsidP="00E940F0">
      <w:pPr>
        <w:pStyle w:val="NormaleWeb"/>
        <w:numPr>
          <w:ilvl w:val="1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parlare con un referente interno</w:t>
      </w:r>
    </w:p>
    <w:p w:rsidR="00E940F0" w:rsidRPr="007E6D49" w:rsidRDefault="00E940F0" w:rsidP="00E940F0">
      <w:pPr>
        <w:pStyle w:val="NormaleWeb"/>
        <w:numPr>
          <w:ilvl w:val="1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proporre un incontro con lo psicologo scolastico</w:t>
      </w:r>
    </w:p>
    <w:p w:rsidR="00E940F0" w:rsidRPr="007E6D49" w:rsidRDefault="00E940F0" w:rsidP="00E940F0">
      <w:pPr>
        <w:pStyle w:val="NormaleWeb"/>
        <w:numPr>
          <w:ilvl w:val="1"/>
          <w:numId w:val="15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valutare insieme il coinvolgimento di servizi esterni, se necessario.</w:t>
      </w:r>
    </w:p>
    <w:p w:rsidR="00E940F0" w:rsidRPr="007E6D49" w:rsidRDefault="00E940F0" w:rsidP="00E940F0">
      <w:pPr>
        <w:pStyle w:val="Titolo3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5. Chiusura</w:t>
      </w:r>
    </w:p>
    <w:p w:rsidR="00E940F0" w:rsidRPr="007E6D49" w:rsidRDefault="00E940F0" w:rsidP="00E940F0">
      <w:pPr>
        <w:pStyle w:val="NormaleWeb"/>
        <w:numPr>
          <w:ilvl w:val="0"/>
          <w:numId w:val="1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Ringrazia per la fiducia:</w:t>
      </w:r>
    </w:p>
    <w:p w:rsidR="00E940F0" w:rsidRPr="007E6D49" w:rsidRDefault="00E940F0" w:rsidP="00E940F0">
      <w:pPr>
        <w:pStyle w:val="NormaleWeb"/>
        <w:numPr>
          <w:ilvl w:val="1"/>
          <w:numId w:val="1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“Grazie per averne parlato, non è facile.”</w:t>
      </w:r>
    </w:p>
    <w:p w:rsidR="00E940F0" w:rsidRPr="007E6D49" w:rsidRDefault="00E940F0" w:rsidP="00E940F0">
      <w:pPr>
        <w:pStyle w:val="NormaleWeb"/>
        <w:numPr>
          <w:ilvl w:val="0"/>
          <w:numId w:val="1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lastRenderedPageBreak/>
        <w:t>Non promettere ciò che non puoi mantenere.</w:t>
      </w:r>
    </w:p>
    <w:p w:rsidR="00E940F0" w:rsidRPr="007E6D49" w:rsidRDefault="00E940F0" w:rsidP="00E940F0">
      <w:pPr>
        <w:pStyle w:val="NormaleWeb"/>
        <w:numPr>
          <w:ilvl w:val="0"/>
          <w:numId w:val="1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Dai un tempo:</w:t>
      </w:r>
    </w:p>
    <w:p w:rsidR="00E940F0" w:rsidRPr="007E6D49" w:rsidRDefault="00E940F0" w:rsidP="00E940F0">
      <w:pPr>
        <w:pStyle w:val="NormaleWeb"/>
        <w:numPr>
          <w:ilvl w:val="1"/>
          <w:numId w:val="1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“Ne parlerò con [figura di riferimento] e poi ti aggiorno entro…”,</w:t>
      </w:r>
      <w:r w:rsidRPr="007E6D49">
        <w:rPr>
          <w:rFonts w:ascii="Garamond" w:hAnsi="Garamond"/>
          <w:color w:val="000000" w:themeColor="text1"/>
        </w:rPr>
        <w:br/>
        <w:t>così il ragazzo non resta sospeso nell’incertezza.</w:t>
      </w:r>
    </w:p>
    <w:p w:rsidR="00E940F0" w:rsidRDefault="001F5657" w:rsidP="00E940F0">
      <w:r>
        <w:rPr>
          <w:noProof/>
        </w:rPr>
        <w:pict w14:anchorId="11A08038"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E940F0" w:rsidRDefault="00E940F0" w:rsidP="00E940F0">
      <w:pPr>
        <w:jc w:val="both"/>
        <w:rPr>
          <w:rFonts w:ascii="Garamond" w:hAnsi="Garamond"/>
          <w:b/>
          <w:sz w:val="28"/>
        </w:rPr>
      </w:pPr>
    </w:p>
    <w:p w:rsidR="00E940F0" w:rsidRDefault="00E940F0" w:rsidP="00E940F0">
      <w:pPr>
        <w:jc w:val="both"/>
        <w:rPr>
          <w:rFonts w:ascii="Garamond" w:hAnsi="Garamond"/>
          <w:b/>
          <w:sz w:val="28"/>
        </w:rPr>
      </w:pPr>
    </w:p>
    <w:p w:rsidR="00E940F0" w:rsidRDefault="00E940F0"/>
    <w:sectPr w:rsidR="00E940F0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ED5"/>
    <w:multiLevelType w:val="multilevel"/>
    <w:tmpl w:val="703E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343CE"/>
    <w:multiLevelType w:val="multilevel"/>
    <w:tmpl w:val="FD9E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67864"/>
    <w:multiLevelType w:val="multilevel"/>
    <w:tmpl w:val="BCFE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14F1E"/>
    <w:multiLevelType w:val="multilevel"/>
    <w:tmpl w:val="05EC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A3CF8"/>
    <w:multiLevelType w:val="multilevel"/>
    <w:tmpl w:val="552C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341E2F"/>
    <w:multiLevelType w:val="multilevel"/>
    <w:tmpl w:val="729C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C3161"/>
    <w:multiLevelType w:val="multilevel"/>
    <w:tmpl w:val="12D8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57F98"/>
    <w:multiLevelType w:val="multilevel"/>
    <w:tmpl w:val="6434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0659B8"/>
    <w:multiLevelType w:val="multilevel"/>
    <w:tmpl w:val="4A4A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240FBD"/>
    <w:multiLevelType w:val="multilevel"/>
    <w:tmpl w:val="05AE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A2C9E"/>
    <w:multiLevelType w:val="multilevel"/>
    <w:tmpl w:val="AD76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32C39"/>
    <w:multiLevelType w:val="multilevel"/>
    <w:tmpl w:val="8858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B23923"/>
    <w:multiLevelType w:val="multilevel"/>
    <w:tmpl w:val="4614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57F12"/>
    <w:multiLevelType w:val="multilevel"/>
    <w:tmpl w:val="3794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BF1185"/>
    <w:multiLevelType w:val="multilevel"/>
    <w:tmpl w:val="B07C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F2269"/>
    <w:multiLevelType w:val="multilevel"/>
    <w:tmpl w:val="BD3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9"/>
  </w:num>
  <w:num w:numId="5">
    <w:abstractNumId w:val="6"/>
  </w:num>
  <w:num w:numId="6">
    <w:abstractNumId w:val="15"/>
  </w:num>
  <w:num w:numId="7">
    <w:abstractNumId w:val="7"/>
  </w:num>
  <w:num w:numId="8">
    <w:abstractNumId w:val="11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2"/>
  </w:num>
  <w:num w:numId="14">
    <w:abstractNumId w:val="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F0"/>
    <w:rsid w:val="0003530D"/>
    <w:rsid w:val="001F5657"/>
    <w:rsid w:val="00E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7060"/>
  <w15:chartTrackingRefBased/>
  <w15:docId w15:val="{E9A7A220-DEBD-9F41-8988-F9C2AC3D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40F0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40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E940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40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940F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E940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E94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2025-12-14T08:04:00Z</dcterms:created>
  <dcterms:modified xsi:type="dcterms:W3CDTF">2025-12-14T08:06:00Z</dcterms:modified>
</cp:coreProperties>
</file>